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112BA">
      <w:pPr>
        <w:shd w:val="clear" w:color="auto" w:fill="FFFFFF"/>
        <w:spacing w:after="0" w:line="240" w:lineRule="auto"/>
        <w:ind w:firstLine="3202" w:firstLineChars="1000"/>
        <w:jc w:val="both"/>
        <w:rPr>
          <w:rFonts w:ascii="Calibri" w:hAnsi="Calibri" w:eastAsia="Times New Roman" w:cs="Calibri"/>
          <w:b/>
          <w:bCs/>
          <w:color w:val="000000"/>
          <w:sz w:val="32"/>
          <w:szCs w:val="32"/>
          <w:lang w:eastAsia="ru-RU"/>
        </w:rPr>
      </w:pPr>
      <w:r>
        <w:rPr>
          <w:rFonts w:ascii="Calibri" w:hAnsi="Calibri" w:eastAsia="Times New Roman" w:cs="Calibri"/>
          <w:b/>
          <w:bCs/>
          <w:color w:val="000000"/>
          <w:sz w:val="32"/>
          <w:szCs w:val="32"/>
          <w:lang w:eastAsia="ru-RU"/>
        </w:rPr>
        <w:t>План</w:t>
      </w:r>
    </w:p>
    <w:p w14:paraId="267D205A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/>
          <w:bCs/>
          <w:color w:val="000000"/>
          <w:sz w:val="32"/>
          <w:szCs w:val="32"/>
          <w:lang w:val="en-US" w:eastAsia="ru-RU"/>
        </w:rPr>
      </w:pPr>
      <w:r>
        <w:rPr>
          <w:rFonts w:ascii="Calibri" w:hAnsi="Calibri" w:eastAsia="Times New Roman" w:cs="Calibri"/>
          <w:b/>
          <w:bCs/>
          <w:color w:val="000000"/>
          <w:sz w:val="32"/>
          <w:szCs w:val="32"/>
          <w:lang w:eastAsia="ru-RU"/>
        </w:rPr>
        <w:t>индивидуальной</w:t>
      </w:r>
      <w:r>
        <w:rPr>
          <w:rFonts w:hint="default" w:ascii="Calibri" w:hAnsi="Calibri" w:eastAsia="Times New Roman" w:cs="Calibri"/>
          <w:b/>
          <w:bCs/>
          <w:color w:val="000000"/>
          <w:sz w:val="32"/>
          <w:szCs w:val="32"/>
          <w:lang w:val="en-US" w:eastAsia="ru-RU"/>
        </w:rPr>
        <w:t xml:space="preserve"> работы с учеником 9 класса МБОУ «Мичанской ООШ Сабинского муниципального района РТ»,состоящим на внутришкольном учете, 2025-2026 учебный год</w:t>
      </w:r>
    </w:p>
    <w:p w14:paraId="50F27476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b/>
          <w:bCs/>
          <w:color w:val="000000"/>
          <w:sz w:val="32"/>
          <w:szCs w:val="32"/>
          <w:lang w:val="en-US" w:eastAsia="ru-RU"/>
        </w:rPr>
      </w:pPr>
    </w:p>
    <w:p w14:paraId="74F81940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  <w:r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  <w:t>Причина постановки на ВШУ; проживание с отчимом.</w:t>
      </w:r>
    </w:p>
    <w:p w14:paraId="745BEA7D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  <w:r>
        <w:rPr>
          <w:rFonts w:hint="default" w:ascii="Calibri" w:hAnsi="Calibri" w:eastAsia="Times New Roman" w:cs="Calibri"/>
          <w:b/>
          <w:bCs/>
          <w:color w:val="000000"/>
          <w:sz w:val="28"/>
          <w:szCs w:val="28"/>
          <w:lang w:val="en-US" w:eastAsia="ru-RU"/>
        </w:rPr>
        <w:t>ЦЕЛЬ</w:t>
      </w:r>
      <w:r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  <w:t>; социальная адаптация обучающегося в обществе.</w:t>
      </w:r>
    </w:p>
    <w:p w14:paraId="26AB20E8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  <w:r>
        <w:rPr>
          <w:rFonts w:hint="default" w:ascii="Calibri" w:hAnsi="Calibri" w:eastAsia="Times New Roman" w:cs="Calibri"/>
          <w:b/>
          <w:bCs/>
          <w:color w:val="000000"/>
          <w:sz w:val="28"/>
          <w:szCs w:val="28"/>
          <w:lang w:val="en-US" w:eastAsia="ru-RU"/>
        </w:rPr>
        <w:t>ЗАДАЧИ</w:t>
      </w:r>
      <w:r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  <w:t>;</w:t>
      </w:r>
    </w:p>
    <w:p w14:paraId="3BF0A564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  <w:r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  <w:t>- Предупреждение правонарушений и отклоняющегося поведения обучающегося.</w:t>
      </w:r>
    </w:p>
    <w:p w14:paraId="6207C940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  <w:r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  <w:t>- Социальная защита обучающихся, стоящих на учете.</w:t>
      </w:r>
    </w:p>
    <w:p w14:paraId="611BC4DA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  <w:r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  <w:t>- Профилактика правонарушений среди подростков.</w:t>
      </w:r>
    </w:p>
    <w:p w14:paraId="06E5AC76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  <w:r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  <w:t>- Организация досуга и отдыха детей и подростков,стоящих на учете.</w:t>
      </w:r>
    </w:p>
    <w:p w14:paraId="01207DE7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28"/>
          <w:szCs w:val="28"/>
          <w:lang w:val="en-US" w:eastAsia="ru-RU"/>
        </w:rPr>
      </w:pPr>
    </w:p>
    <w:p w14:paraId="59E5159F">
      <w:pPr>
        <w:shd w:val="clear" w:color="auto" w:fill="FFFFFF"/>
        <w:spacing w:after="0" w:line="240" w:lineRule="auto"/>
        <w:jc w:val="both"/>
        <w:rPr>
          <w:rFonts w:hint="default" w:ascii="Calibri" w:hAnsi="Calibri" w:eastAsia="Times New Roman" w:cs="Calibri"/>
          <w:color w:val="000000"/>
          <w:sz w:val="32"/>
          <w:szCs w:val="32"/>
          <w:lang w:val="en-US" w:eastAsia="ru-RU"/>
        </w:rPr>
      </w:pPr>
    </w:p>
    <w:tbl>
      <w:tblPr>
        <w:tblStyle w:val="3"/>
        <w:tblW w:w="965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8"/>
        <w:gridCol w:w="3655"/>
        <w:gridCol w:w="2619"/>
        <w:gridCol w:w="2526"/>
      </w:tblGrid>
      <w:tr w14:paraId="13B56B8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E4F7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FE3D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3D7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330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091EC74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F28A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6A0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учащегося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8E9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Август – сентябрь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B76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14:paraId="3EBB08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25A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0E1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Составление характеристики на учащегося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8471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986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1B3B6B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728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2D6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Постоянный контроль за посещаемостью занятий.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7BE9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FEA9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6DCA1C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F2E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AEA5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бесед:</w:t>
            </w:r>
          </w:p>
          <w:p w14:paraId="19C9FF8F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«Правила поведения в общественных местах и ПДД»</w:t>
            </w:r>
          </w:p>
          <w:p w14:paraId="385C725A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«О правовой ответственности подростка »</w:t>
            </w:r>
          </w:p>
          <w:p w14:paraId="23104EF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ru-RU"/>
              </w:rPr>
              <w:t>-  об успеваемости и посещаемости.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42B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05A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Кл.руководитель, замдиректора по ВР</w:t>
            </w:r>
          </w:p>
        </w:tc>
      </w:tr>
      <w:tr w14:paraId="134CA381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0BC6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E6BC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разбор конфликтных ситуаций.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C0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мере возникновения проблем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3D3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Кл.руководитель, замдиректора по ВР</w:t>
            </w:r>
          </w:p>
        </w:tc>
      </w:tr>
      <w:tr w14:paraId="24CF69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83D4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496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Поддерживать тесную связь с психологом школы, организатором по внеклассной работе, руководителями кружков и секций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3C7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95A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67F0844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8998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3BB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Права детей»</w:t>
            </w:r>
          </w:p>
          <w:p w14:paraId="7E60614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«Устав школы, правила поведения учащегося»</w:t>
            </w:r>
          </w:p>
          <w:p w14:paraId="6702A09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</w:t>
            </w:r>
          </w:p>
          <w:p w14:paraId="4ED50D1A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«Школьная форма»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A79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  2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1E2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4C2EAE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D006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8857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«Правила поведения в общественных местах и ПДД»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541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  3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364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7F7F792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249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9B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«Административная и уголовная ответственность»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FD40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Сентябрь  4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32BA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6DE26E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384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C4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Контроль за успеваемостью учащегося. Индивидуальный подход и оказание помощи в учёбе.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3D4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54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7323E9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3A3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F293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«Как я общаюсь со своими одноклассниками»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DB8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  1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B46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385A76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E3E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F3F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 </w:t>
            </w: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«Твои успехи и неудачи»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FAB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  2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9A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72ADC1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654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839CF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ru-RU"/>
              </w:rPr>
              <w:t>Беседа: «Сможешь ли ты устоять» Цель: предупредить табакокурение, таксикоманию, алкоголизм,наркоманию.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D46E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Октябрь  4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F30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1BF12E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671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8E9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Инструктаж поведения учащегося на осенних каникулах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D61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24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2B8044A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4A4C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954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Вовлечение учащегося в социально-значимую деятельность.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E85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F5D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1C9BFDE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568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09AC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«Преступления и правонарушения, совершаемые несовершеннолетними»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12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  2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917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106D40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A00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3B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«Культура общения»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C1A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  3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A4F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573954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3E4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3DAE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«Профилактика драк и агрессивного поведения»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C99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Ноябрь  4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761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0A4365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7A34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7897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Направление на консультацию к психологу или к врачам.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56DE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 .года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E0D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6E4249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94A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4AEF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Беседа: «Профилактика СПИД и ВИЧ – инфекции»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013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  2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E8F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3D511B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CA6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73B2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ru-RU"/>
              </w:rPr>
              <w:t>Беседа «Как противостоять влиянию подростковых антиобщественных группировок»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940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Декабрь  3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AF3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1546D6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DAE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7EA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Инструктаж поведения учащегося на зимних каникулах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B6AA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 декабря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5F48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6AE3DB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82DC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618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Регулярная проверка условий проживания учащегося.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B818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года и по мере возникновения проблем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D4F6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Кл.руководитель, замдиректора по ВР, инспектор по делам несовершеннолетних, сотрудник полиции</w:t>
            </w:r>
          </w:p>
        </w:tc>
      </w:tr>
      <w:tr w14:paraId="6F67D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58F9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C0F8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ru-RU"/>
              </w:rPr>
              <w:t>Беседа: «С законом шутки плохи!» о правовой ответственности детей и подростков.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4FD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Январь 4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E381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Кл.руководитель, инспектор по делам несовершеннолетних</w:t>
            </w:r>
          </w:p>
        </w:tc>
      </w:tr>
      <w:tr w14:paraId="63223CE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86C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AA0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педагогов и специалистов с родителями, индивидуальные беседы с учащимся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659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1A23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40F809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8F5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721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ru-RU"/>
              </w:rPr>
              <w:t>Беседа:</w:t>
            </w: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 «Способы урегулирования конфликта»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1051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 1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20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11F6E9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8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5BE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7F26A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«Психология ранней наркомании»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040A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 2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AD4D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2CE6EB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112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C42D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«Взрослая жизнь – взрослая ответственность»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E02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 3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8E5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76B67C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EB5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0E3C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«Правила поведения в общественных местах и на дорогах»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AE6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Февраль 4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7D9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68068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2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D86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28D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Вовлечение в досуговую, кружковую, общественно-полезную деятельность,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BC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течение уч.года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FA5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22C932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B568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DBD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со специалистами социальных служб, КДН, ОДН, органами опеки и попечительства.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54E3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1A7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Кл.руководитель, замдиректора по ВР, инспектор по делам несовершеннолетних</w:t>
            </w:r>
          </w:p>
        </w:tc>
      </w:tr>
      <w:tr w14:paraId="197EB9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0991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D985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Беседа: «Жить в мире с собой и другими»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FF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 1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D4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38D2D3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2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CF26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410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Беседа«Шутки или хулиганство»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DC4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 2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629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2A190889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5A8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FB2B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«Закон и подросток»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18E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Март 3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7946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51F3A7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623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F1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Инструктаж поведения учащегося на весенних каникулах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F9D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79F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342A3B0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49B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C5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медицинской помощи</w:t>
            </w:r>
          </w:p>
          <w:p w14:paraId="2C59C92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CFE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мере возникновения проблем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214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4D9D27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0BAE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ECA7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ru-RU"/>
              </w:rPr>
              <w:t>Беседа«Ответственность за проступки»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E51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Апрель 2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A18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1EDCF2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6F0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74B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Приглашение родителей и учащегося на советы профилактики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F2F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 мере возникновения проблем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2CC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7FB2AF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6F7A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7FAB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школьников в летний период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FE2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3FC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5D202B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3E7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F743A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«Мои планы на лето»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6F9A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Май 3 нед.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217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368730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C1D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D663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Беседа «Давай проанализируем этот учебный год»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06F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Май  4 нед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8D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6FB901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428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3123">
            <w:pPr>
              <w:shd w:val="clear" w:color="auto" w:fill="FFFFFF"/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Open Sans" w:hAnsi="Open Sans" w:eastAsia="Times New Roman" w:cs="Calibri"/>
                <w:color w:val="000000"/>
                <w:sz w:val="24"/>
                <w:szCs w:val="24"/>
                <w:lang w:eastAsia="ru-RU"/>
              </w:rPr>
              <w:t>Инструктаж поведения учащегося на летних  каникулах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1855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30 мая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71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  <w:tr w14:paraId="044ABF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6" w:hRule="atLeast"/>
        </w:trPr>
        <w:tc>
          <w:tcPr>
            <w:tcW w:w="8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FAB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21F9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Анализ социальной адаптации обучающегося, информирование родителей о результатах работы.</w:t>
            </w:r>
          </w:p>
        </w:tc>
        <w:tc>
          <w:tcPr>
            <w:tcW w:w="2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7FA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  <w:tc>
          <w:tcPr>
            <w:tcW w:w="25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66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Кл.руководитель</w:t>
            </w:r>
          </w:p>
        </w:tc>
      </w:tr>
    </w:tbl>
    <w:p w14:paraId="6B6294D3">
      <w:pPr>
        <w:shd w:val="clear" w:color="auto" w:fill="FFFFFF"/>
        <w:spacing w:after="0" w:line="240" w:lineRule="auto"/>
        <w:ind w:firstLine="4678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7482ED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C8803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073E3BF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Кл.руководитель: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                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Мубараков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Р.И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02CA5D6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Open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CB"/>
    <w:rsid w:val="002377CB"/>
    <w:rsid w:val="00CE46F1"/>
    <w:rsid w:val="07BE45B2"/>
    <w:rsid w:val="37A146EF"/>
    <w:rsid w:val="429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656</Words>
  <Characters>3741</Characters>
  <Lines>31</Lines>
  <Paragraphs>8</Paragraphs>
  <TotalTime>28</TotalTime>
  <ScaleCrop>false</ScaleCrop>
  <LinksUpToDate>false</LinksUpToDate>
  <CharactersWithSpaces>4389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2025-10-09T05:59:00Z</dcterms:created>
  <dc:creator>Ray</dc:creator>
  <cp:lastModifiedBy>Ray</cp:lastModifiedBy>
  <cp:lastPrinted>2025-10-09T06:27:46Z</cp:lastPrinted>
  <dcterms:modified xsi:type="dcterms:W3CDTF">2025-10-09T06:30:07Z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DF36B5E7BE784D95AB001E920539CDFA_12</vt:lpwstr>
  </property>
</Properties>
</file>